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9C2B98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3A0508">
        <w:rPr>
          <w:bCs/>
          <w:noProof w:val="0"/>
          <w:sz w:val="24"/>
          <w:szCs w:val="24"/>
        </w:rPr>
        <w:t>1043</w:t>
      </w:r>
    </w:p>
    <w:p w14:paraId="11776FA6" w14:textId="5C573CE7" w:rsidR="00A209D6" w:rsidRPr="00465587" w:rsidRDefault="008876A2" w:rsidP="00A209D6">
      <w:pPr>
        <w:pStyle w:val="Header"/>
        <w:tabs>
          <w:tab w:val="right" w:pos="9639"/>
        </w:tabs>
        <w:rPr>
          <w:rFonts w:eastAsia="SimSun"/>
          <w:bCs/>
          <w:sz w:val="24"/>
          <w:szCs w:val="24"/>
          <w:lang w:eastAsia="zh-CN"/>
        </w:rPr>
      </w:pPr>
      <w:r>
        <w:rPr>
          <w:rFonts w:eastAsia="SimSun"/>
          <w:bCs/>
          <w:sz w:val="24"/>
          <w:szCs w:val="24"/>
          <w:lang w:eastAsia="zh-CN"/>
        </w:rPr>
        <w:t>Online</w:t>
      </w:r>
      <w:r w:rsidR="00A36F5F" w:rsidRPr="00A36F5F">
        <w:rPr>
          <w:rFonts w:eastAsia="SimSun"/>
          <w:bCs/>
          <w:sz w:val="24"/>
          <w:szCs w:val="24"/>
          <w:lang w:eastAsia="zh-CN"/>
        </w:rPr>
        <w:t xml:space="preserve">,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3ADAFB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0F23">
        <w:rPr>
          <w:rFonts w:cs="Arial"/>
          <w:b/>
          <w:bCs/>
          <w:sz w:val="24"/>
          <w:lang w:eastAsia="ja-JP"/>
        </w:rPr>
        <w:t>8.</w:t>
      </w:r>
      <w:r w:rsidR="008876A2">
        <w:rPr>
          <w:rFonts w:cs="Arial"/>
          <w:b/>
          <w:bCs/>
          <w:sz w:val="24"/>
          <w:lang w:eastAsia="ja-JP"/>
        </w:rPr>
        <w:t>13</w:t>
      </w:r>
      <w:r w:rsidR="00C762F4">
        <w:rPr>
          <w:rFonts w:cs="Arial"/>
          <w:b/>
          <w:bCs/>
          <w:sz w:val="24"/>
          <w:lang w:eastAsia="ja-JP"/>
        </w:rPr>
        <w:t>.</w:t>
      </w:r>
      <w:r w:rsidR="00EF06F7">
        <w:rPr>
          <w:rFonts w:cs="Arial"/>
          <w:b/>
          <w:bCs/>
          <w:sz w:val="24"/>
          <w:lang w:eastAsia="ja-JP"/>
        </w:rPr>
        <w:t>2</w:t>
      </w:r>
      <w:r w:rsidR="00C762F4">
        <w:rPr>
          <w:rFonts w:cs="Arial"/>
          <w:b/>
          <w:bCs/>
          <w:sz w:val="24"/>
          <w:lang w:eastAsia="ja-JP"/>
        </w:rPr>
        <w:t>.</w:t>
      </w:r>
      <w:r w:rsidR="00EF06F7">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E168CCF" w:rsidR="00A209D6" w:rsidRPr="00A716C1" w:rsidRDefault="00A209D6" w:rsidP="00A209D6">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0F71A5">
        <w:rPr>
          <w:rFonts w:ascii="Arial" w:hAnsi="Arial" w:cs="Arial"/>
          <w:b/>
          <w:bCs/>
          <w:sz w:val="24"/>
        </w:rPr>
        <w:t>Mobility History Information s</w:t>
      </w:r>
      <w:r w:rsidR="00EF461E">
        <w:rPr>
          <w:rFonts w:ascii="Arial" w:hAnsi="Arial" w:cs="Arial"/>
          <w:b/>
          <w:bCs/>
          <w:sz w:val="24"/>
        </w:rPr>
        <w:t>toring</w:t>
      </w:r>
    </w:p>
    <w:p w14:paraId="1F147C23" w14:textId="42996DC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762F4">
        <w:rPr>
          <w:rFonts w:ascii="Arial" w:hAnsi="Arial" w:cs="Arial"/>
          <w:b/>
          <w:bCs/>
          <w:sz w:val="24"/>
        </w:rPr>
        <w:t>NR_ENDC_SON_MDT_Core</w:t>
      </w:r>
      <w:r>
        <w:rPr>
          <w:rFonts w:ascii="Arial" w:hAnsi="Arial" w:cs="Arial"/>
          <w:b/>
          <w:bCs/>
          <w:sz w:val="24"/>
        </w:rPr>
        <w:t xml:space="preserve">- Release </w:t>
      </w:r>
      <w:r w:rsidR="008D0F2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F84C675" w14:textId="64E71E54" w:rsidR="00CF2681" w:rsidRDefault="00CF2681" w:rsidP="00CF2681">
      <w:pPr>
        <w:pStyle w:val="BodyText"/>
        <w:jc w:val="both"/>
        <w:rPr>
          <w:lang w:val="en-US" w:eastAsia="zh-CN"/>
        </w:rPr>
      </w:pPr>
      <w:r>
        <w:rPr>
          <w:lang w:val="en-US" w:eastAsia="zh-CN"/>
        </w:rPr>
        <w:t xml:space="preserve">The email discussion: </w:t>
      </w:r>
      <w:r w:rsidRPr="00CB264F">
        <w:rPr>
          <w:lang w:val="en-US" w:eastAsia="zh-CN"/>
        </w:rPr>
        <w:t>[Post116-e][887.5][SONMDT] Leftover issues on SON (Ericsson)</w:t>
      </w:r>
      <w:r>
        <w:rPr>
          <w:lang w:val="en-US" w:eastAsia="zh-CN"/>
        </w:rPr>
        <w:t xml:space="preserve"> in </w:t>
      </w:r>
      <w:hyperlink r:id="rId12" w:history="1">
        <w:r w:rsidRPr="009453C7">
          <w:rPr>
            <w:rStyle w:val="Hyperlink"/>
            <w:lang w:val="en-US" w:eastAsia="zh-CN"/>
          </w:rPr>
          <w:t>R2-2200005</w:t>
        </w:r>
      </w:hyperlink>
      <w:r>
        <w:rPr>
          <w:lang w:val="en-US" w:eastAsia="zh-CN"/>
        </w:rPr>
        <w:t xml:space="preserve"> has </w:t>
      </w:r>
      <w:r w:rsidR="00AF6F6C">
        <w:rPr>
          <w:lang w:val="en-US" w:eastAsia="zh-CN"/>
        </w:rPr>
        <w:t xml:space="preserve">discussed </w:t>
      </w:r>
      <w:r>
        <w:rPr>
          <w:lang w:val="en-US" w:eastAsia="zh-CN"/>
        </w:rPr>
        <w:t xml:space="preserve">open issues on </w:t>
      </w:r>
      <w:r w:rsidR="000F71A5">
        <w:rPr>
          <w:lang w:val="en-US" w:eastAsia="zh-CN"/>
        </w:rPr>
        <w:t xml:space="preserve">Mobility History Information, </w:t>
      </w:r>
      <w:r w:rsidR="00AF6F6C">
        <w:rPr>
          <w:lang w:val="en-US" w:eastAsia="zh-CN"/>
        </w:rPr>
        <w:t xml:space="preserve">considering different options for including </w:t>
      </w:r>
      <w:r w:rsidR="00BE7D8E">
        <w:rPr>
          <w:lang w:val="en-US" w:eastAsia="zh-CN"/>
        </w:rPr>
        <w:t>total number of PSCells</w:t>
      </w:r>
      <w:r>
        <w:rPr>
          <w:lang w:val="en-US" w:eastAsia="zh-CN"/>
        </w:rPr>
        <w:t xml:space="preserve">. </w:t>
      </w:r>
    </w:p>
    <w:p w14:paraId="31EC6E66" w14:textId="50EB8E2A" w:rsidR="007F2E08" w:rsidRPr="006369F1" w:rsidRDefault="006369F1" w:rsidP="006369F1">
      <w:pPr>
        <w:keepNext/>
        <w:keepLines/>
        <w:rPr>
          <w:iCs/>
        </w:rPr>
      </w:pPr>
      <w:r>
        <w:t>In this contribution, we propose to discuss</w:t>
      </w:r>
      <w:r w:rsidR="00521A40">
        <w:t xml:space="preserve"> </w:t>
      </w:r>
      <w:r w:rsidR="000F71A5">
        <w:t>detailed settings of the Mobility History Information by the UE</w:t>
      </w:r>
      <w:r w:rsidR="00521A40">
        <w:t xml:space="preserve"> and resolve </w:t>
      </w:r>
      <w:r w:rsidR="000F71A5">
        <w:t>the open issue on</w:t>
      </w:r>
      <w:r w:rsidR="00EF461E">
        <w:t xml:space="preserve"> </w:t>
      </w:r>
      <w:r w:rsidR="000F71A5">
        <w:t xml:space="preserve">total number of </w:t>
      </w:r>
      <w:r w:rsidR="00EF461E">
        <w:t>cells to be stored in the Mobility History Information.</w:t>
      </w:r>
    </w:p>
    <w:p w14:paraId="4F547731" w14:textId="24A0C6D6" w:rsidR="00A209D6" w:rsidRPr="006E13D1" w:rsidRDefault="00A209D6" w:rsidP="00B7538C">
      <w:pPr>
        <w:pStyle w:val="Heading1"/>
      </w:pPr>
      <w:r w:rsidRPr="006E13D1">
        <w:t>2</w:t>
      </w:r>
      <w:r w:rsidRPr="006E13D1">
        <w:tab/>
      </w:r>
      <w:r w:rsidR="00D02999">
        <w:t>Discussion</w:t>
      </w:r>
    </w:p>
    <w:p w14:paraId="46053FF0" w14:textId="2B8B50CA" w:rsidR="008E6D8A" w:rsidRPr="00D27132" w:rsidRDefault="00667B1D" w:rsidP="008E6D8A">
      <w:pPr>
        <w:jc w:val="both"/>
        <w:rPr>
          <w:iCs/>
        </w:rPr>
      </w:pPr>
      <w:r>
        <w:t>M</w:t>
      </w:r>
      <w:r w:rsidRPr="00D27132">
        <w:t xml:space="preserve">obility history information </w:t>
      </w:r>
      <w:r w:rsidR="008E6D8A">
        <w:t xml:space="preserve">(MHI) </w:t>
      </w:r>
      <w:r w:rsidRPr="00D27132">
        <w:t xml:space="preserve">is </w:t>
      </w:r>
      <w:r w:rsidR="008E6D8A">
        <w:t xml:space="preserve">the </w:t>
      </w:r>
      <w:r w:rsidR="008E6D8A" w:rsidRPr="00D27132">
        <w:t xml:space="preserve">information of maximum of 16 most recently visited cells </w:t>
      </w:r>
      <w:r w:rsidR="008E6D8A">
        <w:t>or</w:t>
      </w:r>
      <w:r w:rsidR="008E6D8A" w:rsidRPr="00D27132">
        <w:t xml:space="preserve"> time spent in any cell selection state and/or camped on any cell state in NR or E-UTRA. </w:t>
      </w:r>
      <w:r w:rsidR="008E6D8A">
        <w:t>In RAN2#115-e it has been agreed to store PSCell</w:t>
      </w:r>
      <w:r w:rsidR="00FC20A7">
        <w:t>s</w:t>
      </w:r>
      <w:r w:rsidR="008E6D8A">
        <w:t xml:space="preserve"> associated to a PCell in</w:t>
      </w:r>
      <w:r w:rsidR="008E6D8A" w:rsidRPr="00FC20A7">
        <w:t xml:space="preserve"> the nested structure (i.e., PSCell MHI is stored within corresponding PCell MHI).</w:t>
      </w:r>
    </w:p>
    <w:p w14:paraId="3876F0EB" w14:textId="4821F21A" w:rsidR="008E6D8A" w:rsidRDefault="007D7438" w:rsidP="00BE7D8E">
      <w:pPr>
        <w:jc w:val="both"/>
      </w:pPr>
      <w:r>
        <w:t>Currently, the RRC procedures require that new entry in Visited Cell Ids list should be added upon a change of suitable or serving cell (38.331):</w:t>
      </w:r>
    </w:p>
    <w:p w14:paraId="577EFB67" w14:textId="60ECF394" w:rsidR="007D7438" w:rsidRDefault="00667B1D" w:rsidP="007D7438">
      <w:pPr>
        <w:pStyle w:val="B1"/>
        <w:numPr>
          <w:ilvl w:val="0"/>
          <w:numId w:val="17"/>
        </w:numPr>
        <w:pBdr>
          <w:top w:val="single" w:sz="4" w:space="1" w:color="auto"/>
          <w:left w:val="single" w:sz="4" w:space="4" w:color="auto"/>
          <w:bottom w:val="single" w:sz="4" w:space="1" w:color="auto"/>
          <w:right w:val="single" w:sz="4" w:space="4" w:color="auto"/>
        </w:pBdr>
      </w:pPr>
      <w:r w:rsidRPr="00D77D6A">
        <w:rPr>
          <w:u w:val="single"/>
        </w:rPr>
        <w:t>Upon change of suitable cell</w:t>
      </w:r>
      <w:r w:rsidRPr="00D27132">
        <w:t xml:space="preserve">, consisting of PCell in RRC_CONNECTED </w:t>
      </w:r>
      <w:r w:rsidRPr="00D27132">
        <w:rPr>
          <w:lang w:eastAsia="zh-CN"/>
        </w:rPr>
        <w:t>(</w:t>
      </w:r>
      <w:r w:rsidRPr="00D27132">
        <w:t>for NR or E-UTRA cell</w:t>
      </w:r>
      <w:r w:rsidRPr="00D27132">
        <w:rPr>
          <w:lang w:eastAsia="zh-CN"/>
        </w:rPr>
        <w:t xml:space="preserve">) </w:t>
      </w:r>
      <w:r w:rsidRPr="00D27132">
        <w:t>or serving cell in RRC_INACTIVE (for NR cell) or in RRC_IDLE (for NR or E-UTRA cell), to another NR or E-UTRA cell, or when entering any cell selection' state from 'camped normally' state in NR or LTE or when entering 'any cell selection' state from a suitable cell in RRC_CONNECTED state in NR or LTE:</w:t>
      </w:r>
    </w:p>
    <w:p w14:paraId="0364C36F" w14:textId="4BAA3B09" w:rsidR="007D7438" w:rsidRDefault="00667B1D" w:rsidP="007D7438">
      <w:pPr>
        <w:pStyle w:val="B1"/>
        <w:numPr>
          <w:ilvl w:val="0"/>
          <w:numId w:val="17"/>
        </w:numPr>
        <w:pBdr>
          <w:top w:val="single" w:sz="4" w:space="1" w:color="auto"/>
          <w:left w:val="single" w:sz="4" w:space="4" w:color="auto"/>
          <w:bottom w:val="single" w:sz="4" w:space="1" w:color="auto"/>
          <w:right w:val="single" w:sz="4" w:space="4" w:color="auto"/>
        </w:pBdr>
        <w:rPr>
          <w:i/>
          <w:iCs/>
        </w:rPr>
      </w:pPr>
      <w:r w:rsidRPr="00D27132">
        <w:t xml:space="preserve">include an entry in variable </w:t>
      </w:r>
      <w:r w:rsidRPr="00D27132">
        <w:rPr>
          <w:i/>
          <w:iCs/>
        </w:rPr>
        <w:t>VarMobilityHistoryReport</w:t>
      </w:r>
      <w:r w:rsidRPr="00D27132">
        <w:t xml:space="preserve"> possibly after removing the oldest entry, if necessary, according to following</w:t>
      </w:r>
      <w:r w:rsidRPr="00D27132">
        <w:rPr>
          <w:i/>
          <w:iCs/>
        </w:rPr>
        <w:t>:</w:t>
      </w:r>
    </w:p>
    <w:p w14:paraId="51338167" w14:textId="212FDF8C" w:rsidR="007D7438" w:rsidRDefault="007D7438" w:rsidP="007D7438">
      <w:pPr>
        <w:pStyle w:val="B1"/>
        <w:numPr>
          <w:ilvl w:val="0"/>
          <w:numId w:val="17"/>
        </w:numPr>
        <w:pBdr>
          <w:top w:val="single" w:sz="4" w:space="1" w:color="auto"/>
          <w:left w:val="single" w:sz="4" w:space="4" w:color="auto"/>
          <w:bottom w:val="single" w:sz="4" w:space="1" w:color="auto"/>
          <w:right w:val="single" w:sz="4" w:space="4" w:color="auto"/>
        </w:pBdr>
      </w:pPr>
      <w:r>
        <w:t xml:space="preserve"> </w:t>
      </w:r>
      <w:r w:rsidR="00667B1D" w:rsidRPr="00D27132">
        <w:t>if the global cell identity of the previous PCell/serving cell is available:</w:t>
      </w:r>
    </w:p>
    <w:p w14:paraId="2A119648" w14:textId="61AF56A3" w:rsidR="00667B1D" w:rsidRDefault="00667B1D" w:rsidP="007D7438">
      <w:pPr>
        <w:pStyle w:val="B1"/>
        <w:numPr>
          <w:ilvl w:val="0"/>
          <w:numId w:val="17"/>
        </w:numPr>
        <w:pBdr>
          <w:top w:val="single" w:sz="4" w:space="1" w:color="auto"/>
          <w:left w:val="single" w:sz="4" w:space="4" w:color="auto"/>
          <w:bottom w:val="single" w:sz="4" w:space="1" w:color="auto"/>
          <w:right w:val="single" w:sz="4" w:space="4" w:color="auto"/>
        </w:pBdr>
      </w:pPr>
      <w:r w:rsidRPr="00D27132">
        <w:t xml:space="preserve">include the global cell identity of that cell in the field </w:t>
      </w:r>
      <w:r w:rsidRPr="007D7438">
        <w:rPr>
          <w:i/>
          <w:iCs/>
        </w:rPr>
        <w:t>visitedCellId</w:t>
      </w:r>
      <w:r w:rsidRPr="00D27132">
        <w:t xml:space="preserve"> of the entry;</w:t>
      </w:r>
    </w:p>
    <w:p w14:paraId="670DF0ED" w14:textId="1958741F" w:rsidR="007D7438" w:rsidRDefault="007D7438" w:rsidP="007D7438">
      <w:pPr>
        <w:pStyle w:val="B4"/>
        <w:ind w:left="0" w:firstLine="0"/>
        <w:rPr>
          <w:rStyle w:val="normaltextrun"/>
          <w:rFonts w:ascii="Arial" w:hAnsi="Arial" w:cs="Arial"/>
          <w:color w:val="000000"/>
          <w:shd w:val="clear" w:color="auto" w:fill="FFFFFF"/>
          <w:lang w:val="en-US"/>
        </w:rPr>
      </w:pPr>
      <w:r>
        <w:t xml:space="preserve">The legacy size of Visited Cell Ids (equal to 16) list consists of only PCell information. With the agreed Rel-17 extension to include also PSCells into the Visited Cell Ids list, the proposals </w:t>
      </w:r>
      <w:r w:rsidRPr="007D7438">
        <w:t xml:space="preserve">on the size of </w:t>
      </w:r>
      <w:r>
        <w:t>PSCells</w:t>
      </w:r>
      <w:r w:rsidRPr="007D7438">
        <w:t xml:space="preserve"> Ids in</w:t>
      </w:r>
      <w:r>
        <w:rPr>
          <w:rStyle w:val="normaltextrun"/>
          <w:rFonts w:ascii="Arial" w:hAnsi="Arial" w:cs="Arial"/>
          <w:color w:val="000000"/>
          <w:shd w:val="clear" w:color="auto" w:fill="FFFFFF"/>
          <w:lang w:val="en-US"/>
        </w:rPr>
        <w:t xml:space="preserve"> </w:t>
      </w:r>
      <w:hyperlink r:id="rId13" w:history="1">
        <w:r w:rsidRPr="009453C7">
          <w:rPr>
            <w:rStyle w:val="Hyperlink"/>
            <w:lang w:val="en-US" w:eastAsia="zh-CN"/>
          </w:rPr>
          <w:t>R2-2200005</w:t>
        </w:r>
      </w:hyperlink>
      <w:r>
        <w:rPr>
          <w:rStyle w:val="Hyperlink"/>
          <w:lang w:val="en-US" w:eastAsia="zh-CN"/>
        </w:rPr>
        <w:t xml:space="preserve"> </w:t>
      </w:r>
      <w:r w:rsidRPr="007D7438">
        <w:t>assumed the following three options:</w:t>
      </w:r>
    </w:p>
    <w:tbl>
      <w:tblPr>
        <w:tblW w:w="9611"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1"/>
      </w:tblGrid>
      <w:tr w:rsidR="00EA5DCC" w14:paraId="100DEE76" w14:textId="77777777" w:rsidTr="00EA5DCC">
        <w:trPr>
          <w:trHeight w:val="1574"/>
        </w:trPr>
        <w:tc>
          <w:tcPr>
            <w:tcW w:w="9611" w:type="dxa"/>
          </w:tcPr>
          <w:p w14:paraId="1D6C9105" w14:textId="77777777" w:rsidR="00EA5DCC" w:rsidRPr="007D7438" w:rsidRDefault="00EA5DCC" w:rsidP="00EA5DCC">
            <w:pPr>
              <w:pStyle w:val="paragraph"/>
              <w:numPr>
                <w:ilvl w:val="0"/>
                <w:numId w:val="18"/>
              </w:numPr>
              <w:spacing w:before="0" w:beforeAutospacing="0" w:after="0" w:afterAutospacing="0"/>
              <w:ind w:left="857" w:firstLine="0"/>
              <w:jc w:val="both"/>
              <w:textAlignment w:val="baseline"/>
              <w:rPr>
                <w:rFonts w:ascii="Verdana" w:hAnsi="Verdana"/>
                <w:sz w:val="20"/>
                <w:szCs w:val="20"/>
              </w:rPr>
            </w:pPr>
            <w:r>
              <w:rPr>
                <w:rStyle w:val="normaltextrun"/>
                <w:rFonts w:ascii="Arial" w:hAnsi="Arial" w:cs="Arial"/>
                <w:b/>
                <w:bCs/>
                <w:sz w:val="20"/>
                <w:szCs w:val="20"/>
                <w:u w:val="single"/>
              </w:rPr>
              <w:t> </w:t>
            </w:r>
            <w:r w:rsidRPr="007D7438">
              <w:rPr>
                <w:rStyle w:val="normaltextrun"/>
                <w:rFonts w:ascii="Arial" w:hAnsi="Arial" w:cs="Arial"/>
                <w:sz w:val="20"/>
                <w:szCs w:val="20"/>
              </w:rPr>
              <w:t>What is the total number of PSCell (across all PCells) related information that should be stored by the UE in the MHI?</w:t>
            </w:r>
            <w:r w:rsidRPr="007D7438">
              <w:rPr>
                <w:rStyle w:val="eop"/>
                <w:rFonts w:ascii="Arial" w:hAnsi="Arial" w:cs="Arial"/>
                <w:sz w:val="20"/>
                <w:szCs w:val="20"/>
              </w:rPr>
              <w:t> </w:t>
            </w:r>
          </w:p>
          <w:p w14:paraId="69043053" w14:textId="77777777" w:rsidR="00EA5DCC" w:rsidRPr="007D7438" w:rsidRDefault="00EA5DCC" w:rsidP="00EA5DCC">
            <w:pPr>
              <w:pStyle w:val="paragraph"/>
              <w:spacing w:before="0" w:beforeAutospacing="0" w:after="0" w:afterAutospacing="0"/>
              <w:ind w:left="497"/>
              <w:jc w:val="both"/>
              <w:textAlignment w:val="baseline"/>
              <w:rPr>
                <w:rFonts w:ascii="Verdana" w:hAnsi="Verdana"/>
                <w:sz w:val="20"/>
                <w:szCs w:val="20"/>
              </w:rPr>
            </w:pPr>
            <w:r w:rsidRPr="007D7438">
              <w:rPr>
                <w:rStyle w:val="eop"/>
                <w:rFonts w:ascii="Arial" w:hAnsi="Arial" w:cs="Arial"/>
                <w:sz w:val="20"/>
                <w:szCs w:val="20"/>
              </w:rPr>
              <w:t> </w:t>
            </w:r>
          </w:p>
          <w:p w14:paraId="13BACB5E" w14:textId="5D88CCF8" w:rsidR="00EA5DCC" w:rsidRPr="00EA5DCC" w:rsidRDefault="00EA5DCC" w:rsidP="00F932D5">
            <w:pPr>
              <w:pStyle w:val="paragraph"/>
              <w:numPr>
                <w:ilvl w:val="0"/>
                <w:numId w:val="19"/>
              </w:numPr>
              <w:spacing w:before="0" w:beforeAutospacing="0" w:after="0" w:afterAutospacing="0"/>
              <w:ind w:left="1217" w:firstLine="0"/>
              <w:jc w:val="both"/>
              <w:textAlignment w:val="baseline"/>
              <w:rPr>
                <w:rFonts w:ascii="Verdana" w:hAnsi="Verdana"/>
                <w:sz w:val="20"/>
                <w:szCs w:val="20"/>
              </w:rPr>
            </w:pPr>
            <w:r w:rsidRPr="00EA5DCC">
              <w:rPr>
                <w:rStyle w:val="normaltextrun"/>
                <w:rFonts w:ascii="Arial" w:hAnsi="Arial" w:cs="Arial"/>
                <w:sz w:val="20"/>
                <w:szCs w:val="20"/>
              </w:rPr>
              <w:t>Option-1: 16</w:t>
            </w:r>
            <w:r w:rsidRPr="00EA5DCC">
              <w:rPr>
                <w:rStyle w:val="eop"/>
                <w:rFonts w:ascii="Arial" w:hAnsi="Arial" w:cs="Arial"/>
                <w:sz w:val="20"/>
                <w:szCs w:val="20"/>
              </w:rPr>
              <w:t>  </w:t>
            </w:r>
          </w:p>
          <w:p w14:paraId="62ADC00A" w14:textId="77777777" w:rsidR="00EA5DCC" w:rsidRPr="00EA5DCC" w:rsidRDefault="00EA5DCC" w:rsidP="00EA5DCC">
            <w:pPr>
              <w:pStyle w:val="paragraph"/>
              <w:numPr>
                <w:ilvl w:val="0"/>
                <w:numId w:val="19"/>
              </w:numPr>
              <w:spacing w:before="0" w:beforeAutospacing="0" w:after="0" w:afterAutospacing="0"/>
              <w:ind w:left="1217" w:firstLine="0"/>
              <w:jc w:val="both"/>
              <w:textAlignment w:val="baseline"/>
              <w:rPr>
                <w:rStyle w:val="normaltextrun"/>
              </w:rPr>
            </w:pPr>
            <w:r w:rsidRPr="00EA5DCC">
              <w:rPr>
                <w:rStyle w:val="normaltextrun"/>
                <w:rFonts w:ascii="Arial" w:hAnsi="Arial" w:cs="Arial"/>
                <w:sz w:val="20"/>
                <w:szCs w:val="20"/>
              </w:rPr>
              <w:t>Option-2: 256</w:t>
            </w:r>
            <w:r w:rsidRPr="00EA5DCC">
              <w:rPr>
                <w:rStyle w:val="normaltextrun"/>
              </w:rPr>
              <w:t>  </w:t>
            </w:r>
          </w:p>
          <w:p w14:paraId="15DB1053" w14:textId="7807EA20" w:rsidR="00EA5DCC" w:rsidRDefault="00EA5DCC" w:rsidP="00EA5DCC">
            <w:pPr>
              <w:pStyle w:val="paragraph"/>
              <w:numPr>
                <w:ilvl w:val="0"/>
                <w:numId w:val="19"/>
              </w:numPr>
              <w:spacing w:before="0" w:beforeAutospacing="0" w:after="0" w:afterAutospacing="0"/>
              <w:ind w:left="1217" w:firstLine="0"/>
              <w:jc w:val="both"/>
              <w:textAlignment w:val="baseline"/>
              <w:rPr>
                <w:rStyle w:val="normaltextrun"/>
                <w:rFonts w:ascii="Arial" w:hAnsi="Arial" w:cs="Arial"/>
                <w:b/>
                <w:bCs/>
                <w:sz w:val="20"/>
                <w:szCs w:val="20"/>
                <w:u w:val="single"/>
              </w:rPr>
            </w:pPr>
            <w:r w:rsidRPr="007D7438">
              <w:rPr>
                <w:rStyle w:val="normaltextrun"/>
                <w:rFonts w:ascii="Arial" w:hAnsi="Arial" w:cs="Arial"/>
                <w:sz w:val="20"/>
                <w:szCs w:val="20"/>
              </w:rPr>
              <w:t>Option-3: ??</w:t>
            </w:r>
            <w:r w:rsidRPr="007D7438">
              <w:rPr>
                <w:rStyle w:val="eop"/>
                <w:rFonts w:ascii="Arial" w:hAnsi="Arial" w:cs="Arial"/>
                <w:sz w:val="20"/>
                <w:szCs w:val="20"/>
              </w:rPr>
              <w:t> </w:t>
            </w:r>
          </w:p>
        </w:tc>
      </w:tr>
    </w:tbl>
    <w:p w14:paraId="665CD9DC" w14:textId="77777777" w:rsidR="007D7438" w:rsidRDefault="007D7438" w:rsidP="007D7438">
      <w:pPr>
        <w:pStyle w:val="B4"/>
        <w:ind w:left="0" w:firstLine="0"/>
        <w:rPr>
          <w:rStyle w:val="normaltextrun"/>
          <w:rFonts w:ascii="Arial" w:hAnsi="Arial" w:cs="Arial"/>
          <w:color w:val="000000"/>
          <w:shd w:val="clear" w:color="auto" w:fill="FFFFFF"/>
          <w:lang w:val="en-US"/>
        </w:rPr>
      </w:pPr>
    </w:p>
    <w:p w14:paraId="2C9E9476" w14:textId="77777777" w:rsidR="00E63629" w:rsidRDefault="007D7438" w:rsidP="00EA5DCC">
      <w:pPr>
        <w:pStyle w:val="B4"/>
        <w:ind w:left="0" w:firstLine="0"/>
        <w:jc w:val="both"/>
      </w:pPr>
      <w:r w:rsidRPr="00EA5DCC">
        <w:t xml:space="preserve">In case </w:t>
      </w:r>
      <w:r w:rsidR="00EA5DCC" w:rsidRPr="00EA5DCC">
        <w:t xml:space="preserve">Option 1, </w:t>
      </w:r>
      <w:r w:rsidR="00D009AF">
        <w:t xml:space="preserve">the two extreme cases are (i) </w:t>
      </w:r>
      <w:r w:rsidR="00112BFC">
        <w:t xml:space="preserve">each PCell </w:t>
      </w:r>
      <w:r w:rsidR="00D009AF">
        <w:t>in including one single PSCell, which is rather unrealistic and (ii) the one single PCell includes 16 PSCells, which might be more reasonable in case of small cells of SCG. The problem might be on one hand the need of a very flexible memory allocation of the 2D nested data model of MHI, and on the other hand some loss of history with respect to SCG domain.</w:t>
      </w:r>
    </w:p>
    <w:p w14:paraId="07BC89E8" w14:textId="0A2E4876" w:rsidR="008E6D8A" w:rsidRDefault="00EA5DCC" w:rsidP="00EA5DCC">
      <w:pPr>
        <w:pStyle w:val="B4"/>
        <w:ind w:left="0" w:firstLine="0"/>
        <w:jc w:val="both"/>
      </w:pPr>
      <w:r w:rsidRPr="00EA5DCC">
        <w:t xml:space="preserve">In case Option 2, </w:t>
      </w:r>
      <w:r w:rsidR="00773F58" w:rsidRPr="00773F58">
        <w:t>each PCell can include up to 16 PSCell information</w:t>
      </w:r>
      <w:r w:rsidR="00773F58">
        <w:t xml:space="preserve"> and would be the logical resumption of the current approach. This </w:t>
      </w:r>
      <w:r w:rsidRPr="00EA5DCC">
        <w:t>leads  up to </w:t>
      </w:r>
      <w:r w:rsidR="00773F58">
        <w:t>256</w:t>
      </w:r>
      <w:r w:rsidR="00773F58" w:rsidRPr="00EA5DCC">
        <w:t> </w:t>
      </w:r>
      <w:r w:rsidRPr="00EA5DCC">
        <w:t>(PSCell) + 16 (PCell)</w:t>
      </w:r>
      <w:r w:rsidR="00773F58">
        <w:t xml:space="preserve"> memory space allocations of potential visited cells </w:t>
      </w:r>
      <w:r w:rsidRPr="00EA5DCC">
        <w:t xml:space="preserve"> to be </w:t>
      </w:r>
      <w:r w:rsidR="00773F58">
        <w:t>foreseen</w:t>
      </w:r>
      <w:r w:rsidR="00773F58" w:rsidRPr="00EA5DCC">
        <w:t xml:space="preserve"> </w:t>
      </w:r>
      <w:r w:rsidRPr="00EA5DCC">
        <w:t>in the MHI. </w:t>
      </w:r>
      <w:r w:rsidR="00773F58">
        <w:t>The problem here might be tha</w:t>
      </w:r>
      <w:r w:rsidR="001E0CAC">
        <w:t>t quite many memory spaces will not be used or the PSCells linked to oldest PCell will get irrelevant for predictive operation.</w:t>
      </w:r>
    </w:p>
    <w:p w14:paraId="4454E79B" w14:textId="55A7D582" w:rsidR="00EA5DCC" w:rsidRPr="00D77D6A" w:rsidRDefault="00EA5DCC" w:rsidP="00EA5DCC">
      <w:r w:rsidRPr="00D77D6A">
        <w:t xml:space="preserve">Mobility History Information is used to detect issues like ping pong handovers or short stays (unwanted mobility cases without failure), or trajectory prediction. </w:t>
      </w:r>
      <w:r w:rsidRPr="0013232F">
        <w:t xml:space="preserve">The resulting information </w:t>
      </w:r>
      <w:r w:rsidR="001E0CAC">
        <w:t xml:space="preserve">can be taken into account in the MRO process and more sophisticated handover decisions. </w:t>
      </w:r>
    </w:p>
    <w:p w14:paraId="11E075E0" w14:textId="76CBF42E" w:rsidR="00880493" w:rsidRPr="00880493" w:rsidRDefault="00880493" w:rsidP="00880493">
      <w:pPr>
        <w:pStyle w:val="paragraph"/>
        <w:spacing w:before="0" w:beforeAutospacing="0" w:after="0" w:afterAutospacing="0"/>
        <w:jc w:val="both"/>
        <w:textAlignment w:val="baseline"/>
        <w:rPr>
          <w:sz w:val="20"/>
          <w:szCs w:val="20"/>
          <w:lang w:eastAsia="en-US"/>
        </w:rPr>
      </w:pPr>
      <w:r w:rsidRPr="00880493">
        <w:rPr>
          <w:sz w:val="20"/>
          <w:szCs w:val="20"/>
          <w:lang w:eastAsia="en-US"/>
        </w:rPr>
        <w:t xml:space="preserve">For nested structure with </w:t>
      </w:r>
      <w:r w:rsidR="00E63629">
        <w:rPr>
          <w:sz w:val="20"/>
          <w:szCs w:val="20"/>
          <w:lang w:eastAsia="en-US"/>
        </w:rPr>
        <w:t xml:space="preserve">visited </w:t>
      </w:r>
      <w:r w:rsidRPr="00880493">
        <w:rPr>
          <w:sz w:val="20"/>
          <w:szCs w:val="20"/>
          <w:lang w:eastAsia="en-US"/>
        </w:rPr>
        <w:t>PSCells</w:t>
      </w:r>
      <w:r w:rsidR="00E63629">
        <w:rPr>
          <w:sz w:val="20"/>
          <w:szCs w:val="20"/>
          <w:lang w:eastAsia="en-US"/>
        </w:rPr>
        <w:t xml:space="preserve"> embedded per PCell visit</w:t>
      </w:r>
      <w:r w:rsidRPr="00880493">
        <w:rPr>
          <w:sz w:val="20"/>
          <w:szCs w:val="20"/>
          <w:lang w:eastAsia="en-US"/>
        </w:rPr>
        <w:t xml:space="preserve">, the </w:t>
      </w:r>
      <w:r w:rsidRPr="00880493">
        <w:rPr>
          <w:i/>
          <w:sz w:val="20"/>
          <w:szCs w:val="20"/>
        </w:rPr>
        <w:t>VisitedCellInfoList</w:t>
      </w:r>
      <w:r w:rsidR="00110657">
        <w:rPr>
          <w:sz w:val="20"/>
          <w:szCs w:val="20"/>
          <w:lang w:eastAsia="en-US"/>
        </w:rPr>
        <w:t xml:space="preserve"> </w:t>
      </w:r>
      <w:r w:rsidR="00E63629">
        <w:rPr>
          <w:sz w:val="20"/>
          <w:szCs w:val="20"/>
          <w:lang w:eastAsia="en-US"/>
        </w:rPr>
        <w:t xml:space="preserve">could </w:t>
      </w:r>
      <w:r w:rsidR="00110657">
        <w:rPr>
          <w:sz w:val="20"/>
          <w:szCs w:val="20"/>
          <w:lang w:eastAsia="en-US"/>
        </w:rPr>
        <w:t>be</w:t>
      </w:r>
      <w:r w:rsidRPr="00880493">
        <w:rPr>
          <w:sz w:val="20"/>
          <w:szCs w:val="20"/>
          <w:lang w:eastAsia="en-US"/>
        </w:rPr>
        <w:t xml:space="preserve"> structured with the </w:t>
      </w:r>
      <w:r w:rsidR="00110657">
        <w:rPr>
          <w:sz w:val="20"/>
          <w:szCs w:val="20"/>
          <w:lang w:eastAsia="en-US"/>
        </w:rPr>
        <w:t>fixed limits for total number of PCells and PSCells, while total number of PSCells could be shared, depending on the needs, e.g.:</w:t>
      </w:r>
    </w:p>
    <w:p w14:paraId="6B16C147" w14:textId="074AF144" w:rsidR="00880493" w:rsidRPr="00880493" w:rsidRDefault="00880493" w:rsidP="00880493">
      <w:pPr>
        <w:pStyle w:val="paragraph"/>
        <w:spacing w:before="0" w:beforeAutospacing="0" w:after="0" w:afterAutospacing="0"/>
        <w:jc w:val="both"/>
        <w:textAlignment w:val="baseline"/>
        <w:rPr>
          <w:sz w:val="20"/>
          <w:szCs w:val="20"/>
          <w:lang w:eastAsia="en-US"/>
        </w:rPr>
      </w:pPr>
      <w:r w:rsidRPr="00880493">
        <w:rPr>
          <w:sz w:val="20"/>
          <w:szCs w:val="20"/>
          <w:lang w:eastAsia="en-US"/>
        </w:rPr>
        <w:t>MaxPCellHistory</w:t>
      </w:r>
      <w:r w:rsidR="00E63629">
        <w:rPr>
          <w:sz w:val="20"/>
          <w:szCs w:val="20"/>
          <w:lang w:eastAsia="en-US"/>
        </w:rPr>
        <w:t xml:space="preserve"> which is typically representing macro layout could be reduced to </w:t>
      </w:r>
      <w:r w:rsidRPr="00880493">
        <w:rPr>
          <w:sz w:val="20"/>
          <w:szCs w:val="20"/>
          <w:lang w:eastAsia="en-US"/>
        </w:rPr>
        <w:t xml:space="preserve"> 8, Total number of PSCell (across all PCells) </w:t>
      </w:r>
      <w:r w:rsidR="00E63629">
        <w:rPr>
          <w:sz w:val="20"/>
          <w:szCs w:val="20"/>
          <w:lang w:eastAsia="en-US"/>
        </w:rPr>
        <w:t>could be limited to</w:t>
      </w:r>
      <w:r w:rsidR="00E63629" w:rsidRPr="00880493">
        <w:rPr>
          <w:sz w:val="20"/>
          <w:szCs w:val="20"/>
          <w:lang w:eastAsia="en-US"/>
        </w:rPr>
        <w:t xml:space="preserve"> </w:t>
      </w:r>
      <w:r w:rsidRPr="00880493">
        <w:rPr>
          <w:sz w:val="20"/>
          <w:szCs w:val="20"/>
          <w:lang w:eastAsia="en-US"/>
        </w:rPr>
        <w:t>32, while MaxPSCellHistory (per PSCell) = 16. </w:t>
      </w:r>
    </w:p>
    <w:p w14:paraId="6301B5C1" w14:textId="77777777" w:rsidR="00880493" w:rsidRPr="00880493" w:rsidRDefault="00880493" w:rsidP="00880493">
      <w:pPr>
        <w:pStyle w:val="paragraph"/>
        <w:spacing w:before="0" w:beforeAutospacing="0" w:after="0" w:afterAutospacing="0"/>
        <w:jc w:val="both"/>
        <w:textAlignment w:val="baseline"/>
        <w:rPr>
          <w:sz w:val="20"/>
          <w:szCs w:val="20"/>
          <w:lang w:eastAsia="en-US"/>
        </w:rPr>
      </w:pPr>
      <w:r w:rsidRPr="00880493">
        <w:rPr>
          <w:sz w:val="20"/>
          <w:szCs w:val="20"/>
          <w:lang w:eastAsia="en-US"/>
        </w:rPr>
        <w:t>This results in total in maximum 40 visited cell information storages. </w:t>
      </w:r>
    </w:p>
    <w:p w14:paraId="03B3BA6A" w14:textId="338EED94" w:rsidR="00880493" w:rsidRPr="00880493" w:rsidRDefault="008E6D8A" w:rsidP="00880493">
      <w:pPr>
        <w:pStyle w:val="paragraph"/>
        <w:spacing w:before="0" w:beforeAutospacing="0" w:after="0" w:afterAutospacing="0"/>
        <w:jc w:val="both"/>
        <w:textAlignment w:val="baseline"/>
        <w:rPr>
          <w:sz w:val="20"/>
          <w:szCs w:val="20"/>
          <w:lang w:eastAsia="en-US"/>
        </w:rPr>
      </w:pPr>
      <w:r w:rsidRPr="00880493">
        <w:rPr>
          <w:sz w:val="20"/>
          <w:szCs w:val="20"/>
          <w:lang w:eastAsia="en-US"/>
        </w:rPr>
        <w:br/>
      </w:r>
      <w:r w:rsidR="00D77D6A" w:rsidRPr="00880493">
        <w:rPr>
          <w:b/>
          <w:bCs/>
          <w:sz w:val="20"/>
          <w:szCs w:val="20"/>
          <w:lang w:eastAsia="en-US"/>
        </w:rPr>
        <w:t>Proposal 1:</w:t>
      </w:r>
      <w:r w:rsidR="00D77D6A" w:rsidRPr="00880493">
        <w:rPr>
          <w:sz w:val="20"/>
          <w:szCs w:val="20"/>
          <w:lang w:eastAsia="en-US"/>
        </w:rPr>
        <w:t xml:space="preserve"> </w:t>
      </w:r>
      <w:r w:rsidRPr="00880493">
        <w:rPr>
          <w:sz w:val="20"/>
          <w:szCs w:val="20"/>
          <w:lang w:eastAsia="en-US"/>
        </w:rPr>
        <w:t> </w:t>
      </w:r>
      <w:r w:rsidR="00880493" w:rsidRPr="00880493">
        <w:rPr>
          <w:sz w:val="20"/>
          <w:szCs w:val="20"/>
          <w:lang w:eastAsia="en-US"/>
        </w:rPr>
        <w:t xml:space="preserve">For nested structure with PSCells, the </w:t>
      </w:r>
      <w:r w:rsidR="00880493" w:rsidRPr="00880493">
        <w:rPr>
          <w:i/>
          <w:sz w:val="20"/>
          <w:szCs w:val="20"/>
        </w:rPr>
        <w:t>VisitedCellInfoList</w:t>
      </w:r>
      <w:r w:rsidR="00880493" w:rsidRPr="00880493">
        <w:rPr>
          <w:sz w:val="20"/>
          <w:szCs w:val="20"/>
          <w:lang w:eastAsia="en-US"/>
        </w:rPr>
        <w:t xml:space="preserve"> is structured with the following limits:</w:t>
      </w:r>
    </w:p>
    <w:p w14:paraId="4C0937CD" w14:textId="615AC890" w:rsidR="00880493" w:rsidRPr="00880493" w:rsidRDefault="00880493" w:rsidP="00880493">
      <w:pPr>
        <w:pStyle w:val="paragraph"/>
        <w:spacing w:before="0" w:beforeAutospacing="0" w:after="0" w:afterAutospacing="0"/>
        <w:jc w:val="both"/>
        <w:textAlignment w:val="baseline"/>
        <w:rPr>
          <w:sz w:val="20"/>
          <w:szCs w:val="20"/>
          <w:lang w:eastAsia="en-US"/>
        </w:rPr>
      </w:pPr>
      <w:r w:rsidRPr="00880493">
        <w:rPr>
          <w:sz w:val="20"/>
          <w:szCs w:val="20"/>
          <w:lang w:eastAsia="en-US"/>
        </w:rPr>
        <w:t>MaxPCellHistory = 8, Total number of PSCell (across all PCells) is 32, while MaxPSCellHistory (per PSCell) = 16. </w:t>
      </w:r>
    </w:p>
    <w:p w14:paraId="51D796BC" w14:textId="77777777" w:rsidR="00880493" w:rsidRPr="00880493" w:rsidRDefault="00880493" w:rsidP="00880493">
      <w:pPr>
        <w:jc w:val="both"/>
      </w:pPr>
    </w:p>
    <w:p w14:paraId="55D1EE01" w14:textId="77777777" w:rsidR="00F253F9" w:rsidRPr="00880493" w:rsidRDefault="00F253F9" w:rsidP="008C301A">
      <w:pPr>
        <w:jc w:val="both"/>
      </w:pPr>
    </w:p>
    <w:p w14:paraId="5FF2457F" w14:textId="4D193644" w:rsidR="00A209D6" w:rsidRPr="006E13D1" w:rsidRDefault="00B621FD" w:rsidP="00A209D6">
      <w:pPr>
        <w:pStyle w:val="Heading1"/>
      </w:pPr>
      <w:r>
        <w:t>3</w:t>
      </w:r>
      <w:r w:rsidR="00A209D6" w:rsidRPr="006E13D1">
        <w:tab/>
      </w:r>
      <w:r w:rsidR="008C3057">
        <w:t>Conclusion</w:t>
      </w:r>
    </w:p>
    <w:p w14:paraId="7B7240A4" w14:textId="1C88D3E7" w:rsidR="004F73A7" w:rsidRPr="006E13D1" w:rsidRDefault="004F73A7" w:rsidP="00A209D6">
      <w:r>
        <w:t>This document has made</w:t>
      </w:r>
      <w:r w:rsidR="004F4540">
        <w:t xml:space="preserve"> the following </w:t>
      </w:r>
      <w:r w:rsidR="00D63750">
        <w:t>proposal</w:t>
      </w:r>
      <w:r w:rsidR="004F4540">
        <w:t>:</w:t>
      </w:r>
    </w:p>
    <w:p w14:paraId="6C510EF5" w14:textId="77777777" w:rsidR="008C301A" w:rsidRPr="00880493" w:rsidRDefault="008C301A" w:rsidP="008C301A">
      <w:pPr>
        <w:pStyle w:val="paragraph"/>
        <w:spacing w:before="0" w:beforeAutospacing="0" w:after="0" w:afterAutospacing="0"/>
        <w:jc w:val="both"/>
        <w:textAlignment w:val="baseline"/>
        <w:rPr>
          <w:sz w:val="20"/>
          <w:szCs w:val="20"/>
          <w:lang w:eastAsia="en-US"/>
        </w:rPr>
      </w:pPr>
      <w:r w:rsidRPr="00880493">
        <w:rPr>
          <w:b/>
          <w:bCs/>
          <w:sz w:val="20"/>
          <w:szCs w:val="20"/>
          <w:lang w:eastAsia="en-US"/>
        </w:rPr>
        <w:t>Proposal 1:</w:t>
      </w:r>
      <w:r w:rsidRPr="00880493">
        <w:rPr>
          <w:sz w:val="20"/>
          <w:szCs w:val="20"/>
          <w:lang w:eastAsia="en-US"/>
        </w:rPr>
        <w:t xml:space="preserve">  For nested structure with PSCells, the </w:t>
      </w:r>
      <w:r w:rsidRPr="00880493">
        <w:rPr>
          <w:i/>
          <w:sz w:val="20"/>
          <w:szCs w:val="20"/>
        </w:rPr>
        <w:t>VisitedCellInfoList</w:t>
      </w:r>
      <w:r w:rsidRPr="00880493">
        <w:rPr>
          <w:sz w:val="20"/>
          <w:szCs w:val="20"/>
          <w:lang w:eastAsia="en-US"/>
        </w:rPr>
        <w:t xml:space="preserve"> is structured with the following limits:</w:t>
      </w:r>
    </w:p>
    <w:p w14:paraId="7CB7C8EF" w14:textId="77777777" w:rsidR="008C301A" w:rsidRPr="00880493" w:rsidRDefault="008C301A" w:rsidP="008C301A">
      <w:pPr>
        <w:pStyle w:val="paragraph"/>
        <w:spacing w:before="0" w:beforeAutospacing="0" w:after="0" w:afterAutospacing="0"/>
        <w:jc w:val="both"/>
        <w:textAlignment w:val="baseline"/>
        <w:rPr>
          <w:sz w:val="20"/>
          <w:szCs w:val="20"/>
          <w:lang w:eastAsia="en-US"/>
        </w:rPr>
      </w:pPr>
      <w:r w:rsidRPr="00880493">
        <w:rPr>
          <w:sz w:val="20"/>
          <w:szCs w:val="20"/>
          <w:lang w:eastAsia="en-US"/>
        </w:rPr>
        <w:t>MaxPCellHistory = 8, Total number of PSCell (across all PCells) is 32, while MaxPSCellHistory (per PSCell) = 16. </w:t>
      </w:r>
    </w:p>
    <w:p w14:paraId="2F06F459" w14:textId="77777777" w:rsidR="008C301A" w:rsidRDefault="008C301A" w:rsidP="008C301A">
      <w:pPr>
        <w:jc w:val="both"/>
        <w:rPr>
          <w:b/>
          <w:bCs/>
        </w:rPr>
      </w:pPr>
    </w:p>
    <w:sectPr w:rsidR="008C301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E8B77" w14:textId="77777777" w:rsidR="00774119" w:rsidRDefault="00774119">
      <w:r>
        <w:separator/>
      </w:r>
    </w:p>
  </w:endnote>
  <w:endnote w:type="continuationSeparator" w:id="0">
    <w:p w14:paraId="0FBB2BBB" w14:textId="77777777" w:rsidR="00774119" w:rsidRDefault="00774119">
      <w:r>
        <w:continuationSeparator/>
      </w:r>
    </w:p>
  </w:endnote>
  <w:endnote w:type="continuationNotice" w:id="1">
    <w:p w14:paraId="21D248AA" w14:textId="77777777" w:rsidR="00774119" w:rsidRDefault="00774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29268" w14:textId="77777777" w:rsidR="00774119" w:rsidRDefault="00774119">
      <w:r>
        <w:separator/>
      </w:r>
    </w:p>
  </w:footnote>
  <w:footnote w:type="continuationSeparator" w:id="0">
    <w:p w14:paraId="4B1E84A6" w14:textId="77777777" w:rsidR="00774119" w:rsidRDefault="00774119">
      <w:r>
        <w:continuationSeparator/>
      </w:r>
    </w:p>
  </w:footnote>
  <w:footnote w:type="continuationNotice" w:id="1">
    <w:p w14:paraId="128713B1" w14:textId="77777777" w:rsidR="00774119" w:rsidRDefault="007741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4178C"/>
    <w:multiLevelType w:val="multilevel"/>
    <w:tmpl w:val="31CE17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D0B40"/>
    <w:multiLevelType w:val="multilevel"/>
    <w:tmpl w:val="03148B78"/>
    <w:lvl w:ilvl="0">
      <w:start w:val="1"/>
      <w:numFmt w:val="decimal"/>
      <w:lvlText w:val="%1."/>
      <w:lvlJc w:val="left"/>
      <w:pPr>
        <w:ind w:left="460" w:hanging="360"/>
      </w:pPr>
      <w:rPr>
        <w:rFonts w:hint="default"/>
      </w:rPr>
    </w:lvl>
    <w:lvl w:ilvl="1">
      <w:start w:val="5"/>
      <w:numFmt w:val="decimal"/>
      <w:isLgl/>
      <w:lvlText w:val="%1.%2"/>
      <w:lvlJc w:val="left"/>
      <w:pPr>
        <w:ind w:left="1240" w:hanging="1140"/>
      </w:pPr>
      <w:rPr>
        <w:rFonts w:hint="default"/>
      </w:rPr>
    </w:lvl>
    <w:lvl w:ilvl="2">
      <w:start w:val="1"/>
      <w:numFmt w:val="decimal"/>
      <w:isLgl/>
      <w:lvlText w:val="%1.%2.%3"/>
      <w:lvlJc w:val="left"/>
      <w:pPr>
        <w:ind w:left="1240" w:hanging="1140"/>
      </w:pPr>
      <w:rPr>
        <w:rFonts w:hint="default"/>
      </w:rPr>
    </w:lvl>
    <w:lvl w:ilvl="3">
      <w:start w:val="1"/>
      <w:numFmt w:val="decimal"/>
      <w:isLgl/>
      <w:lvlText w:val="%1.%2.%3.%4"/>
      <w:lvlJc w:val="left"/>
      <w:pPr>
        <w:ind w:left="1240" w:hanging="1140"/>
      </w:pPr>
      <w:rPr>
        <w:rFonts w:hint="default"/>
      </w:rPr>
    </w:lvl>
    <w:lvl w:ilvl="4">
      <w:start w:val="1"/>
      <w:numFmt w:val="decimal"/>
      <w:isLgl/>
      <w:lvlText w:val="%1.%2.%3.%4.%5"/>
      <w:lvlJc w:val="left"/>
      <w:pPr>
        <w:ind w:left="1240" w:hanging="1140"/>
      </w:pPr>
      <w:rPr>
        <w:rFonts w:hint="default"/>
      </w:rPr>
    </w:lvl>
    <w:lvl w:ilvl="5">
      <w:start w:val="1"/>
      <w:numFmt w:val="decimal"/>
      <w:isLgl/>
      <w:lvlText w:val="%1.%2.%3.%4.%5.%6"/>
      <w:lvlJc w:val="left"/>
      <w:pPr>
        <w:ind w:left="1240" w:hanging="1140"/>
      </w:pPr>
      <w:rPr>
        <w:rFonts w:hint="default"/>
      </w:rPr>
    </w:lvl>
    <w:lvl w:ilvl="6">
      <w:start w:val="1"/>
      <w:numFmt w:val="decimal"/>
      <w:isLgl/>
      <w:lvlText w:val="%1.%2.%3.%4.%5.%6.%7"/>
      <w:lvlJc w:val="left"/>
      <w:pPr>
        <w:ind w:left="1240" w:hanging="114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4" w15:restartNumberingAfterBreak="0">
    <w:nsid w:val="104E2CDE"/>
    <w:multiLevelType w:val="hybridMultilevel"/>
    <w:tmpl w:val="BDCCD35A"/>
    <w:lvl w:ilvl="0" w:tplc="3C40E534">
      <w:start w:val="1"/>
      <w:numFmt w:val="upp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5E7371"/>
    <w:multiLevelType w:val="multilevel"/>
    <w:tmpl w:val="F6526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03A6B81"/>
    <w:multiLevelType w:val="hybridMultilevel"/>
    <w:tmpl w:val="69BA951E"/>
    <w:lvl w:ilvl="0" w:tplc="6B7E4C9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D802A2F"/>
    <w:multiLevelType w:val="hybridMultilevel"/>
    <w:tmpl w:val="ABB4C15C"/>
    <w:lvl w:ilvl="0" w:tplc="B6542EA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EC07A72"/>
    <w:multiLevelType w:val="hybridMultilevel"/>
    <w:tmpl w:val="1CF0868A"/>
    <w:lvl w:ilvl="0" w:tplc="3D3A43A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69E41D7"/>
    <w:multiLevelType w:val="multilevel"/>
    <w:tmpl w:val="0B7E45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5B482C18"/>
    <w:multiLevelType w:val="multilevel"/>
    <w:tmpl w:val="E42897E2"/>
    <w:lvl w:ilvl="0">
      <w:start w:val="1"/>
      <w:numFmt w:val="bullet"/>
      <w:lvlText w:val=""/>
      <w:lvlJc w:val="left"/>
      <w:pPr>
        <w:tabs>
          <w:tab w:val="num" w:pos="720"/>
        </w:tabs>
        <w:ind w:left="720" w:hanging="360"/>
      </w:pPr>
      <w:rPr>
        <w:rFonts w:ascii="Symbol" w:hAnsi="Symbol" w:hint="default"/>
        <w:sz w:val="20"/>
      </w:rPr>
    </w:lvl>
    <w:lvl w:ilvl="1">
      <w:start w:val="1"/>
      <w:numFmt w:val="decimal"/>
      <w:lvlText w:val="%2&gt;"/>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4804BD"/>
    <w:multiLevelType w:val="hybridMultilevel"/>
    <w:tmpl w:val="AB649C18"/>
    <w:lvl w:ilvl="0" w:tplc="3D381F92">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7"/>
  </w:num>
  <w:num w:numId="6">
    <w:abstractNumId w:val="12"/>
  </w:num>
  <w:num w:numId="7">
    <w:abstractNumId w:val="13"/>
  </w:num>
  <w:num w:numId="8">
    <w:abstractNumId w:val="16"/>
  </w:num>
  <w:num w:numId="9">
    <w:abstractNumId w:val="10"/>
  </w:num>
  <w:num w:numId="10">
    <w:abstractNumId w:val="16"/>
  </w:num>
  <w:num w:numId="11">
    <w:abstractNumId w:val="11"/>
  </w:num>
  <w:num w:numId="12">
    <w:abstractNumId w:val="6"/>
  </w:num>
  <w:num w:numId="13">
    <w:abstractNumId w:val="4"/>
  </w:num>
  <w:num w:numId="14">
    <w:abstractNumId w:val="9"/>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5"/>
  </w:num>
  <w:num w:numId="19">
    <w:abstractNumId w:val="14"/>
  </w:num>
  <w:num w:numId="20">
    <w:abstractNumId w:val="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00F"/>
    <w:rsid w:val="00004995"/>
    <w:rsid w:val="00016557"/>
    <w:rsid w:val="00023C40"/>
    <w:rsid w:val="00033397"/>
    <w:rsid w:val="00040095"/>
    <w:rsid w:val="00063831"/>
    <w:rsid w:val="00065268"/>
    <w:rsid w:val="00073C9C"/>
    <w:rsid w:val="0008026E"/>
    <w:rsid w:val="00080512"/>
    <w:rsid w:val="00090468"/>
    <w:rsid w:val="0009255E"/>
    <w:rsid w:val="00094568"/>
    <w:rsid w:val="000A41B5"/>
    <w:rsid w:val="000B2311"/>
    <w:rsid w:val="000B7BCF"/>
    <w:rsid w:val="000C522B"/>
    <w:rsid w:val="000D58AB"/>
    <w:rsid w:val="000E135B"/>
    <w:rsid w:val="000F71A5"/>
    <w:rsid w:val="00110657"/>
    <w:rsid w:val="00112BFC"/>
    <w:rsid w:val="00112F1A"/>
    <w:rsid w:val="00113035"/>
    <w:rsid w:val="0011385C"/>
    <w:rsid w:val="001262D5"/>
    <w:rsid w:val="00145075"/>
    <w:rsid w:val="001741A0"/>
    <w:rsid w:val="00175FA0"/>
    <w:rsid w:val="00190526"/>
    <w:rsid w:val="00194CD0"/>
    <w:rsid w:val="001B49C9"/>
    <w:rsid w:val="001C23F4"/>
    <w:rsid w:val="001C4F79"/>
    <w:rsid w:val="001E0CAC"/>
    <w:rsid w:val="001F1434"/>
    <w:rsid w:val="001F168B"/>
    <w:rsid w:val="001F7831"/>
    <w:rsid w:val="00204045"/>
    <w:rsid w:val="0020712B"/>
    <w:rsid w:val="0022606D"/>
    <w:rsid w:val="00231728"/>
    <w:rsid w:val="002435CF"/>
    <w:rsid w:val="00243C25"/>
    <w:rsid w:val="00244A05"/>
    <w:rsid w:val="00250404"/>
    <w:rsid w:val="002610D8"/>
    <w:rsid w:val="00272208"/>
    <w:rsid w:val="002747EC"/>
    <w:rsid w:val="002855BF"/>
    <w:rsid w:val="002E6A7C"/>
    <w:rsid w:val="002F0D22"/>
    <w:rsid w:val="002F0F2F"/>
    <w:rsid w:val="00311B17"/>
    <w:rsid w:val="0031374D"/>
    <w:rsid w:val="003172DC"/>
    <w:rsid w:val="00325AE3"/>
    <w:rsid w:val="00326069"/>
    <w:rsid w:val="00351799"/>
    <w:rsid w:val="0035462D"/>
    <w:rsid w:val="003600BE"/>
    <w:rsid w:val="0036459E"/>
    <w:rsid w:val="00364B41"/>
    <w:rsid w:val="00383096"/>
    <w:rsid w:val="0039346C"/>
    <w:rsid w:val="003A0508"/>
    <w:rsid w:val="003A41EF"/>
    <w:rsid w:val="003B382C"/>
    <w:rsid w:val="003B40AD"/>
    <w:rsid w:val="003C4E37"/>
    <w:rsid w:val="003C63EA"/>
    <w:rsid w:val="003E16BE"/>
    <w:rsid w:val="003E7F6C"/>
    <w:rsid w:val="003F4E28"/>
    <w:rsid w:val="004006E8"/>
    <w:rsid w:val="00401855"/>
    <w:rsid w:val="00445657"/>
    <w:rsid w:val="004506BC"/>
    <w:rsid w:val="00465587"/>
    <w:rsid w:val="00477455"/>
    <w:rsid w:val="004A1F7B"/>
    <w:rsid w:val="004A480E"/>
    <w:rsid w:val="004C4485"/>
    <w:rsid w:val="004C44D2"/>
    <w:rsid w:val="004C7A61"/>
    <w:rsid w:val="004D3578"/>
    <w:rsid w:val="004D380D"/>
    <w:rsid w:val="004E213A"/>
    <w:rsid w:val="004F4540"/>
    <w:rsid w:val="004F73A7"/>
    <w:rsid w:val="00503171"/>
    <w:rsid w:val="00506C28"/>
    <w:rsid w:val="00521A40"/>
    <w:rsid w:val="005273E2"/>
    <w:rsid w:val="00534DA0"/>
    <w:rsid w:val="00543E6C"/>
    <w:rsid w:val="00565087"/>
    <w:rsid w:val="005650AF"/>
    <w:rsid w:val="0056573F"/>
    <w:rsid w:val="00570C32"/>
    <w:rsid w:val="00571279"/>
    <w:rsid w:val="005A49C6"/>
    <w:rsid w:val="005C7CD5"/>
    <w:rsid w:val="005D53AD"/>
    <w:rsid w:val="005F612B"/>
    <w:rsid w:val="006045C4"/>
    <w:rsid w:val="00611566"/>
    <w:rsid w:val="006369F1"/>
    <w:rsid w:val="0064284D"/>
    <w:rsid w:val="00646D99"/>
    <w:rsid w:val="00653483"/>
    <w:rsid w:val="0065499B"/>
    <w:rsid w:val="00656910"/>
    <w:rsid w:val="006574C0"/>
    <w:rsid w:val="00667B1D"/>
    <w:rsid w:val="00691ED1"/>
    <w:rsid w:val="00696821"/>
    <w:rsid w:val="006A70E9"/>
    <w:rsid w:val="006B44F3"/>
    <w:rsid w:val="006C66D8"/>
    <w:rsid w:val="006D1E24"/>
    <w:rsid w:val="006D35DE"/>
    <w:rsid w:val="006E1057"/>
    <w:rsid w:val="006E1417"/>
    <w:rsid w:val="006E7879"/>
    <w:rsid w:val="006F6A2C"/>
    <w:rsid w:val="007069DC"/>
    <w:rsid w:val="00710201"/>
    <w:rsid w:val="0072073A"/>
    <w:rsid w:val="007342B5"/>
    <w:rsid w:val="00734A5B"/>
    <w:rsid w:val="00743B1E"/>
    <w:rsid w:val="0074418E"/>
    <w:rsid w:val="00744E76"/>
    <w:rsid w:val="00757D40"/>
    <w:rsid w:val="007662B5"/>
    <w:rsid w:val="00773F58"/>
    <w:rsid w:val="00774119"/>
    <w:rsid w:val="00781F0F"/>
    <w:rsid w:val="0078727C"/>
    <w:rsid w:val="0079049D"/>
    <w:rsid w:val="00793DC5"/>
    <w:rsid w:val="00796823"/>
    <w:rsid w:val="007A2E55"/>
    <w:rsid w:val="007B18D8"/>
    <w:rsid w:val="007C095F"/>
    <w:rsid w:val="007C2DD0"/>
    <w:rsid w:val="007D7438"/>
    <w:rsid w:val="007F2E08"/>
    <w:rsid w:val="008028A4"/>
    <w:rsid w:val="00813245"/>
    <w:rsid w:val="00840DE0"/>
    <w:rsid w:val="008607A8"/>
    <w:rsid w:val="0086354A"/>
    <w:rsid w:val="008768CA"/>
    <w:rsid w:val="00877EF9"/>
    <w:rsid w:val="00880493"/>
    <w:rsid w:val="00880559"/>
    <w:rsid w:val="008876A2"/>
    <w:rsid w:val="008B5306"/>
    <w:rsid w:val="008C2E2A"/>
    <w:rsid w:val="008C301A"/>
    <w:rsid w:val="008C3057"/>
    <w:rsid w:val="008D0F23"/>
    <w:rsid w:val="008D2E4D"/>
    <w:rsid w:val="008E6D8A"/>
    <w:rsid w:val="008F396F"/>
    <w:rsid w:val="008F3DCD"/>
    <w:rsid w:val="008F6A48"/>
    <w:rsid w:val="008F790E"/>
    <w:rsid w:val="0090271F"/>
    <w:rsid w:val="00902DB9"/>
    <w:rsid w:val="0090466A"/>
    <w:rsid w:val="00923655"/>
    <w:rsid w:val="00936071"/>
    <w:rsid w:val="009376CD"/>
    <w:rsid w:val="00940212"/>
    <w:rsid w:val="00942EC2"/>
    <w:rsid w:val="00943832"/>
    <w:rsid w:val="009453C7"/>
    <w:rsid w:val="00961B32"/>
    <w:rsid w:val="00962509"/>
    <w:rsid w:val="00970DB3"/>
    <w:rsid w:val="00974BB0"/>
    <w:rsid w:val="00975BCD"/>
    <w:rsid w:val="009846B1"/>
    <w:rsid w:val="009928A9"/>
    <w:rsid w:val="00994F47"/>
    <w:rsid w:val="009A0AF3"/>
    <w:rsid w:val="009B07CD"/>
    <w:rsid w:val="009C19E9"/>
    <w:rsid w:val="009D74A6"/>
    <w:rsid w:val="009E0E87"/>
    <w:rsid w:val="00A108FD"/>
    <w:rsid w:val="00A10F02"/>
    <w:rsid w:val="00A204CA"/>
    <w:rsid w:val="00A209D6"/>
    <w:rsid w:val="00A22738"/>
    <w:rsid w:val="00A36F5F"/>
    <w:rsid w:val="00A430EC"/>
    <w:rsid w:val="00A53724"/>
    <w:rsid w:val="00A54B2B"/>
    <w:rsid w:val="00A716C1"/>
    <w:rsid w:val="00A82346"/>
    <w:rsid w:val="00A9671C"/>
    <w:rsid w:val="00AA1553"/>
    <w:rsid w:val="00AC4A4F"/>
    <w:rsid w:val="00AF6F6C"/>
    <w:rsid w:val="00B05380"/>
    <w:rsid w:val="00B05962"/>
    <w:rsid w:val="00B13D07"/>
    <w:rsid w:val="00B15449"/>
    <w:rsid w:val="00B16C2F"/>
    <w:rsid w:val="00B27303"/>
    <w:rsid w:val="00B47FD1"/>
    <w:rsid w:val="00B516BB"/>
    <w:rsid w:val="00B621FD"/>
    <w:rsid w:val="00B626A4"/>
    <w:rsid w:val="00B7538C"/>
    <w:rsid w:val="00B84DB2"/>
    <w:rsid w:val="00BA70EC"/>
    <w:rsid w:val="00BC3555"/>
    <w:rsid w:val="00BC7DD4"/>
    <w:rsid w:val="00BE7D8E"/>
    <w:rsid w:val="00C12B51"/>
    <w:rsid w:val="00C23072"/>
    <w:rsid w:val="00C24650"/>
    <w:rsid w:val="00C25465"/>
    <w:rsid w:val="00C33079"/>
    <w:rsid w:val="00C46061"/>
    <w:rsid w:val="00C55A12"/>
    <w:rsid w:val="00C6553E"/>
    <w:rsid w:val="00C70602"/>
    <w:rsid w:val="00C762F4"/>
    <w:rsid w:val="00C83A13"/>
    <w:rsid w:val="00C86F10"/>
    <w:rsid w:val="00C9068C"/>
    <w:rsid w:val="00C92967"/>
    <w:rsid w:val="00C9604C"/>
    <w:rsid w:val="00CA1CDB"/>
    <w:rsid w:val="00CA3D0C"/>
    <w:rsid w:val="00CA654B"/>
    <w:rsid w:val="00CB264F"/>
    <w:rsid w:val="00CB72B8"/>
    <w:rsid w:val="00CD0BA8"/>
    <w:rsid w:val="00CD3AFE"/>
    <w:rsid w:val="00CD4C7B"/>
    <w:rsid w:val="00CD58FE"/>
    <w:rsid w:val="00CF2681"/>
    <w:rsid w:val="00D009AF"/>
    <w:rsid w:val="00D02999"/>
    <w:rsid w:val="00D33BE3"/>
    <w:rsid w:val="00D3792D"/>
    <w:rsid w:val="00D55E47"/>
    <w:rsid w:val="00D62E19"/>
    <w:rsid w:val="00D63750"/>
    <w:rsid w:val="00D67CD1"/>
    <w:rsid w:val="00D738D6"/>
    <w:rsid w:val="00D77D6A"/>
    <w:rsid w:val="00D80795"/>
    <w:rsid w:val="00D854BE"/>
    <w:rsid w:val="00D87559"/>
    <w:rsid w:val="00D87E00"/>
    <w:rsid w:val="00D9134D"/>
    <w:rsid w:val="00D96D11"/>
    <w:rsid w:val="00DA4422"/>
    <w:rsid w:val="00DA7A03"/>
    <w:rsid w:val="00DB0DB8"/>
    <w:rsid w:val="00DB1818"/>
    <w:rsid w:val="00DC309B"/>
    <w:rsid w:val="00DC4DA2"/>
    <w:rsid w:val="00DC5261"/>
    <w:rsid w:val="00DE25D2"/>
    <w:rsid w:val="00E06C4A"/>
    <w:rsid w:val="00E32E25"/>
    <w:rsid w:val="00E46C08"/>
    <w:rsid w:val="00E471CF"/>
    <w:rsid w:val="00E62835"/>
    <w:rsid w:val="00E63629"/>
    <w:rsid w:val="00E77645"/>
    <w:rsid w:val="00E83697"/>
    <w:rsid w:val="00E8484A"/>
    <w:rsid w:val="00E859B6"/>
    <w:rsid w:val="00EA01F2"/>
    <w:rsid w:val="00EA5DCC"/>
    <w:rsid w:val="00EA66C9"/>
    <w:rsid w:val="00EA749C"/>
    <w:rsid w:val="00EB29DE"/>
    <w:rsid w:val="00EC4A25"/>
    <w:rsid w:val="00EF06F7"/>
    <w:rsid w:val="00EF461E"/>
    <w:rsid w:val="00EF612C"/>
    <w:rsid w:val="00F012FC"/>
    <w:rsid w:val="00F025A2"/>
    <w:rsid w:val="00F036E9"/>
    <w:rsid w:val="00F07388"/>
    <w:rsid w:val="00F2026E"/>
    <w:rsid w:val="00F2210A"/>
    <w:rsid w:val="00F253F9"/>
    <w:rsid w:val="00F31372"/>
    <w:rsid w:val="00F34372"/>
    <w:rsid w:val="00F37743"/>
    <w:rsid w:val="00F433C7"/>
    <w:rsid w:val="00F54A3D"/>
    <w:rsid w:val="00F54CB0"/>
    <w:rsid w:val="00F579CD"/>
    <w:rsid w:val="00F653B8"/>
    <w:rsid w:val="00F71B89"/>
    <w:rsid w:val="00F7353C"/>
    <w:rsid w:val="00F76F8F"/>
    <w:rsid w:val="00F932D5"/>
    <w:rsid w:val="00F941DF"/>
    <w:rsid w:val="00F95A16"/>
    <w:rsid w:val="00FA1266"/>
    <w:rsid w:val="00FB36FA"/>
    <w:rsid w:val="00FC1192"/>
    <w:rsid w:val="00FC20A7"/>
    <w:rsid w:val="00FC5D1A"/>
    <w:rsid w:val="00FD5913"/>
    <w:rsid w:val="00FE106D"/>
    <w:rsid w:val="00FE251B"/>
    <w:rsid w:val="00FE5B72"/>
    <w:rsid w:val="140316C8"/>
    <w:rsid w:val="73EF91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CE5B49D0-9F1F-4913-B140-87CA10135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link w:val="B1"/>
    <w:qFormat/>
    <w:rsid w:val="008D0F23"/>
    <w:rPr>
      <w:lang w:eastAsia="en-US"/>
    </w:rPr>
  </w:style>
  <w:style w:type="character" w:styleId="CommentReference">
    <w:name w:val="annotation reference"/>
    <w:basedOn w:val="DefaultParagraphFont"/>
    <w:uiPriority w:val="99"/>
    <w:qFormat/>
    <w:rsid w:val="008D0F23"/>
    <w:rPr>
      <w:sz w:val="16"/>
      <w:szCs w:val="16"/>
    </w:rPr>
  </w:style>
  <w:style w:type="paragraph" w:styleId="CommentText">
    <w:name w:val="annotation text"/>
    <w:basedOn w:val="Normal"/>
    <w:link w:val="CommentTextChar"/>
    <w:uiPriority w:val="99"/>
    <w:qFormat/>
    <w:rsid w:val="008D0F23"/>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D0F23"/>
    <w:rPr>
      <w:lang w:eastAsia="ja-JP"/>
    </w:rPr>
  </w:style>
  <w:style w:type="character" w:customStyle="1" w:styleId="B2Char">
    <w:name w:val="B2 Char"/>
    <w:link w:val="B2"/>
    <w:qFormat/>
    <w:rsid w:val="00A108FD"/>
    <w:rPr>
      <w:lang w:eastAsia="en-US"/>
    </w:rPr>
  </w:style>
  <w:style w:type="character" w:customStyle="1" w:styleId="B3Char2">
    <w:name w:val="B3 Char2"/>
    <w:link w:val="B3"/>
    <w:qFormat/>
    <w:rsid w:val="00A108FD"/>
    <w:rPr>
      <w:lang w:eastAsia="en-US"/>
    </w:rPr>
  </w:style>
  <w:style w:type="character" w:customStyle="1" w:styleId="B4Char">
    <w:name w:val="B4 Char"/>
    <w:link w:val="B4"/>
    <w:qFormat/>
    <w:rsid w:val="00A108FD"/>
    <w:rPr>
      <w:lang w:eastAsia="en-US"/>
    </w:rPr>
  </w:style>
  <w:style w:type="character" w:customStyle="1" w:styleId="PLChar">
    <w:name w:val="PL Char"/>
    <w:link w:val="PL"/>
    <w:qFormat/>
    <w:locked/>
    <w:rsid w:val="006369F1"/>
    <w:rPr>
      <w:rFonts w:ascii="Courier New" w:hAnsi="Courier New"/>
      <w:noProof/>
      <w:sz w:val="16"/>
      <w:lang w:eastAsia="en-US"/>
    </w:rPr>
  </w:style>
  <w:style w:type="paragraph" w:customStyle="1" w:styleId="Agreement">
    <w:name w:val="Agreement"/>
    <w:basedOn w:val="Normal"/>
    <w:next w:val="Normal"/>
    <w:uiPriority w:val="99"/>
    <w:qFormat/>
    <w:rsid w:val="006369F1"/>
    <w:pPr>
      <w:numPr>
        <w:numId w:val="8"/>
      </w:numPr>
      <w:spacing w:before="60" w:after="0"/>
    </w:pPr>
    <w:rPr>
      <w:rFonts w:ascii="Arial" w:eastAsia="MS Mincho" w:hAnsi="Arial"/>
      <w:b/>
      <w:szCs w:val="24"/>
      <w:lang w:eastAsia="en-GB"/>
    </w:rPr>
  </w:style>
  <w:style w:type="character" w:customStyle="1" w:styleId="THChar">
    <w:name w:val="TH Char"/>
    <w:link w:val="TH"/>
    <w:qFormat/>
    <w:locked/>
    <w:rsid w:val="00113035"/>
    <w:rPr>
      <w:rFonts w:ascii="Arial" w:hAnsi="Arial"/>
      <w:b/>
      <w:lang w:eastAsia="en-US"/>
    </w:rPr>
  </w:style>
  <w:style w:type="paragraph" w:styleId="ListParagraph">
    <w:name w:val="List Paragraph"/>
    <w:basedOn w:val="Normal"/>
    <w:uiPriority w:val="34"/>
    <w:qFormat/>
    <w:rsid w:val="00272208"/>
    <w:pPr>
      <w:ind w:left="720"/>
      <w:contextualSpacing/>
    </w:pPr>
  </w:style>
  <w:style w:type="character" w:styleId="FollowedHyperlink">
    <w:name w:val="FollowedHyperlink"/>
    <w:basedOn w:val="DefaultParagraphFont"/>
    <w:rsid w:val="003C63EA"/>
    <w:rPr>
      <w:color w:val="954F72" w:themeColor="followedHyperlink"/>
      <w:u w:val="single"/>
    </w:rPr>
  </w:style>
  <w:style w:type="paragraph" w:customStyle="1" w:styleId="Doc-text2">
    <w:name w:val="Doc-text2"/>
    <w:basedOn w:val="Normal"/>
    <w:link w:val="Doc-text2Char"/>
    <w:qFormat/>
    <w:rsid w:val="00FD5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D5913"/>
    <w:rPr>
      <w:rFonts w:ascii="Arial" w:eastAsia="MS Mincho" w:hAnsi="Arial"/>
      <w:szCs w:val="24"/>
    </w:rPr>
  </w:style>
  <w:style w:type="paragraph" w:customStyle="1" w:styleId="paragraph">
    <w:name w:val="paragraph"/>
    <w:basedOn w:val="Normal"/>
    <w:rsid w:val="00FD5913"/>
    <w:pPr>
      <w:spacing w:before="100" w:beforeAutospacing="1" w:after="100" w:afterAutospacing="1"/>
    </w:pPr>
    <w:rPr>
      <w:sz w:val="24"/>
      <w:szCs w:val="24"/>
      <w:lang w:eastAsia="en-GB"/>
    </w:rPr>
  </w:style>
  <w:style w:type="paragraph" w:styleId="BodyText">
    <w:name w:val="Body Text"/>
    <w:basedOn w:val="Normal"/>
    <w:link w:val="BodyTextChar"/>
    <w:rsid w:val="00FD5913"/>
    <w:pPr>
      <w:spacing w:after="120"/>
    </w:pPr>
  </w:style>
  <w:style w:type="character" w:customStyle="1" w:styleId="BodyTextChar">
    <w:name w:val="Body Text Char"/>
    <w:basedOn w:val="DefaultParagraphFont"/>
    <w:link w:val="BodyText"/>
    <w:rsid w:val="00FD5913"/>
    <w:rPr>
      <w:lang w:eastAsia="en-US"/>
    </w:rPr>
  </w:style>
  <w:style w:type="paragraph" w:customStyle="1" w:styleId="EmailDiscussion2">
    <w:name w:val="EmailDiscussion2"/>
    <w:basedOn w:val="Doc-text2"/>
    <w:qFormat/>
    <w:rsid w:val="00FD5913"/>
    <w:rPr>
      <w:rFonts w:ascii="Times New Roman" w:eastAsia="Times New Roman" w:hAnsi="Times New Roman"/>
      <w:sz w:val="24"/>
      <w:lang w:val="en-US" w:eastAsia="zh-CN"/>
    </w:rPr>
  </w:style>
  <w:style w:type="character" w:customStyle="1" w:styleId="EditorsNoteChar">
    <w:name w:val="Editor's Note Char"/>
    <w:link w:val="EditorsNote"/>
    <w:qFormat/>
    <w:rsid w:val="00FD5913"/>
    <w:rPr>
      <w:color w:val="FF0000"/>
      <w:lang w:eastAsia="en-US"/>
    </w:rPr>
  </w:style>
  <w:style w:type="character" w:customStyle="1" w:styleId="fontstyle01">
    <w:name w:val="fontstyle01"/>
    <w:basedOn w:val="DefaultParagraphFont"/>
    <w:qFormat/>
    <w:rsid w:val="004A480E"/>
    <w:rPr>
      <w:rFonts w:ascii="TimesNewRomanPSMT" w:hAnsi="TimesNewRomanPSMT" w:hint="default"/>
      <w:color w:val="000000"/>
      <w:sz w:val="20"/>
      <w:szCs w:val="20"/>
    </w:rPr>
  </w:style>
  <w:style w:type="paragraph" w:customStyle="1" w:styleId="3GPPHeader">
    <w:name w:val="3GPP_Header"/>
    <w:basedOn w:val="BodyText"/>
    <w:qFormat/>
    <w:rsid w:val="00CB264F"/>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Proposal">
    <w:name w:val="Proposal"/>
    <w:basedOn w:val="BodyText"/>
    <w:link w:val="ProposalChar"/>
    <w:qFormat/>
    <w:rsid w:val="009453C7"/>
    <w:pPr>
      <w:numPr>
        <w:numId w:val="14"/>
      </w:numPr>
      <w:tabs>
        <w:tab w:val="left" w:pos="1701"/>
      </w:tabs>
      <w:overflowPunct w:val="0"/>
      <w:autoSpaceDE w:val="0"/>
      <w:autoSpaceDN w:val="0"/>
      <w:adjustRightInd w:val="0"/>
      <w:ind w:left="1701" w:hanging="1701"/>
      <w:jc w:val="both"/>
      <w:textAlignment w:val="baseline"/>
    </w:pPr>
    <w:rPr>
      <w:rFonts w:ascii="Arial" w:eastAsia="SimSun" w:hAnsi="Arial"/>
      <w:b/>
      <w:bCs/>
      <w:lang w:eastAsia="zh-CN"/>
    </w:rPr>
  </w:style>
  <w:style w:type="character" w:customStyle="1" w:styleId="ProposalChar">
    <w:name w:val="Proposal Char"/>
    <w:basedOn w:val="DefaultParagraphFont"/>
    <w:link w:val="Proposal"/>
    <w:qFormat/>
    <w:locked/>
    <w:rsid w:val="009453C7"/>
    <w:rPr>
      <w:rFonts w:ascii="Arial" w:eastAsia="SimSun" w:hAnsi="Arial"/>
      <w:b/>
      <w:bCs/>
      <w:lang w:eastAsia="zh-CN"/>
    </w:rPr>
  </w:style>
  <w:style w:type="character" w:customStyle="1" w:styleId="CRCoverPageZchn">
    <w:name w:val="CR Cover Page Zchn"/>
    <w:link w:val="CRCoverPage"/>
    <w:qFormat/>
    <w:locked/>
    <w:rsid w:val="0008026E"/>
    <w:rPr>
      <w:rFonts w:ascii="Arial" w:eastAsia="MS Mincho" w:hAnsi="Arial"/>
      <w:lang w:eastAsia="en-US"/>
    </w:rPr>
  </w:style>
  <w:style w:type="paragraph" w:customStyle="1" w:styleId="Doc-title">
    <w:name w:val="Doc-title"/>
    <w:basedOn w:val="Normal"/>
    <w:next w:val="Doc-text2"/>
    <w:link w:val="Doc-titleChar"/>
    <w:qFormat/>
    <w:rsid w:val="005650AF"/>
    <w:pPr>
      <w:spacing w:before="60" w:after="0"/>
      <w:ind w:left="1259" w:hanging="1259"/>
    </w:pPr>
    <w:rPr>
      <w:noProof/>
      <w:sz w:val="24"/>
      <w:szCs w:val="24"/>
      <w:lang w:val="en-US" w:eastAsia="zh-CN"/>
    </w:rPr>
  </w:style>
  <w:style w:type="character" w:customStyle="1" w:styleId="Doc-titleChar">
    <w:name w:val="Doc-title Char"/>
    <w:link w:val="Doc-title"/>
    <w:rsid w:val="005650AF"/>
    <w:rPr>
      <w:noProof/>
      <w:sz w:val="24"/>
      <w:szCs w:val="24"/>
      <w:lang w:val="en-US" w:eastAsia="zh-CN"/>
    </w:rPr>
  </w:style>
  <w:style w:type="table" w:styleId="TableGrid">
    <w:name w:val="Table Grid"/>
    <w:basedOn w:val="TableNormal"/>
    <w:rsid w:val="005650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FE5B72"/>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E5B72"/>
    <w:rPr>
      <w:b/>
      <w:bCs/>
      <w:lang w:eastAsia="en-US"/>
    </w:rPr>
  </w:style>
  <w:style w:type="character" w:customStyle="1" w:styleId="normaltextrun">
    <w:name w:val="normaltextrun"/>
    <w:basedOn w:val="DefaultParagraphFont"/>
    <w:rsid w:val="007D7438"/>
  </w:style>
  <w:style w:type="character" w:customStyle="1" w:styleId="eop">
    <w:name w:val="eop"/>
    <w:basedOn w:val="DefaultParagraphFont"/>
    <w:rsid w:val="007D7438"/>
  </w:style>
  <w:style w:type="character" w:customStyle="1" w:styleId="TALCar">
    <w:name w:val="TAL Car"/>
    <w:link w:val="TAL"/>
    <w:qFormat/>
    <w:rsid w:val="0064284D"/>
    <w:rPr>
      <w:rFonts w:ascii="Arial" w:hAnsi="Arial"/>
      <w:sz w:val="18"/>
      <w:lang w:eastAsia="en-US"/>
    </w:rPr>
  </w:style>
  <w:style w:type="character" w:customStyle="1" w:styleId="TAHCar">
    <w:name w:val="TAH Car"/>
    <w:link w:val="TAH"/>
    <w:qFormat/>
    <w:locked/>
    <w:rsid w:val="0064284D"/>
    <w:rPr>
      <w:rFonts w:ascii="Arial" w:hAnsi="Arial"/>
      <w:b/>
      <w:sz w:val="18"/>
      <w:lang w:eastAsia="en-US"/>
    </w:rPr>
  </w:style>
  <w:style w:type="character" w:customStyle="1" w:styleId="NOChar">
    <w:name w:val="NO Char"/>
    <w:link w:val="NO"/>
    <w:qFormat/>
    <w:rsid w:val="004C44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973002">
      <w:bodyDiv w:val="1"/>
      <w:marLeft w:val="0"/>
      <w:marRight w:val="0"/>
      <w:marTop w:val="0"/>
      <w:marBottom w:val="0"/>
      <w:divBdr>
        <w:top w:val="none" w:sz="0" w:space="0" w:color="auto"/>
        <w:left w:val="none" w:sz="0" w:space="0" w:color="auto"/>
        <w:bottom w:val="none" w:sz="0" w:space="0" w:color="auto"/>
        <w:right w:val="none" w:sz="0" w:space="0" w:color="auto"/>
      </w:divBdr>
    </w:div>
    <w:div w:id="561526885">
      <w:bodyDiv w:val="1"/>
      <w:marLeft w:val="0"/>
      <w:marRight w:val="0"/>
      <w:marTop w:val="0"/>
      <w:marBottom w:val="0"/>
      <w:divBdr>
        <w:top w:val="none" w:sz="0" w:space="0" w:color="auto"/>
        <w:left w:val="none" w:sz="0" w:space="0" w:color="auto"/>
        <w:bottom w:val="none" w:sz="0" w:space="0" w:color="auto"/>
        <w:right w:val="none" w:sz="0" w:space="0" w:color="auto"/>
      </w:divBdr>
      <w:divsChild>
        <w:div w:id="1114597499">
          <w:marLeft w:val="0"/>
          <w:marRight w:val="0"/>
          <w:marTop w:val="0"/>
          <w:marBottom w:val="0"/>
          <w:divBdr>
            <w:top w:val="none" w:sz="0" w:space="0" w:color="auto"/>
            <w:left w:val="none" w:sz="0" w:space="0" w:color="auto"/>
            <w:bottom w:val="none" w:sz="0" w:space="0" w:color="auto"/>
            <w:right w:val="none" w:sz="0" w:space="0" w:color="auto"/>
          </w:divBdr>
        </w:div>
        <w:div w:id="1413770490">
          <w:marLeft w:val="0"/>
          <w:marRight w:val="0"/>
          <w:marTop w:val="0"/>
          <w:marBottom w:val="0"/>
          <w:divBdr>
            <w:top w:val="none" w:sz="0" w:space="0" w:color="auto"/>
            <w:left w:val="none" w:sz="0" w:space="0" w:color="auto"/>
            <w:bottom w:val="none" w:sz="0" w:space="0" w:color="auto"/>
            <w:right w:val="none" w:sz="0" w:space="0" w:color="auto"/>
          </w:divBdr>
        </w:div>
        <w:div w:id="730081707">
          <w:marLeft w:val="0"/>
          <w:marRight w:val="0"/>
          <w:marTop w:val="0"/>
          <w:marBottom w:val="0"/>
          <w:divBdr>
            <w:top w:val="none" w:sz="0" w:space="0" w:color="auto"/>
            <w:left w:val="none" w:sz="0" w:space="0" w:color="auto"/>
            <w:bottom w:val="none" w:sz="0" w:space="0" w:color="auto"/>
            <w:right w:val="none" w:sz="0" w:space="0" w:color="auto"/>
          </w:divBdr>
        </w:div>
        <w:div w:id="397826161">
          <w:marLeft w:val="0"/>
          <w:marRight w:val="0"/>
          <w:marTop w:val="0"/>
          <w:marBottom w:val="0"/>
          <w:divBdr>
            <w:top w:val="none" w:sz="0" w:space="0" w:color="auto"/>
            <w:left w:val="none" w:sz="0" w:space="0" w:color="auto"/>
            <w:bottom w:val="none" w:sz="0" w:space="0" w:color="auto"/>
            <w:right w:val="none" w:sz="0" w:space="0" w:color="auto"/>
          </w:divBdr>
        </w:div>
        <w:div w:id="1390766249">
          <w:marLeft w:val="0"/>
          <w:marRight w:val="0"/>
          <w:marTop w:val="0"/>
          <w:marBottom w:val="0"/>
          <w:divBdr>
            <w:top w:val="none" w:sz="0" w:space="0" w:color="auto"/>
            <w:left w:val="none" w:sz="0" w:space="0" w:color="auto"/>
            <w:bottom w:val="none" w:sz="0" w:space="0" w:color="auto"/>
            <w:right w:val="none" w:sz="0" w:space="0" w:color="auto"/>
          </w:divBdr>
        </w:div>
        <w:div w:id="1326206976">
          <w:marLeft w:val="0"/>
          <w:marRight w:val="0"/>
          <w:marTop w:val="0"/>
          <w:marBottom w:val="0"/>
          <w:divBdr>
            <w:top w:val="none" w:sz="0" w:space="0" w:color="auto"/>
            <w:left w:val="none" w:sz="0" w:space="0" w:color="auto"/>
            <w:bottom w:val="none" w:sz="0" w:space="0" w:color="auto"/>
            <w:right w:val="none" w:sz="0" w:space="0" w:color="auto"/>
          </w:divBdr>
        </w:div>
        <w:div w:id="485439813">
          <w:marLeft w:val="0"/>
          <w:marRight w:val="0"/>
          <w:marTop w:val="0"/>
          <w:marBottom w:val="0"/>
          <w:divBdr>
            <w:top w:val="none" w:sz="0" w:space="0" w:color="auto"/>
            <w:left w:val="none" w:sz="0" w:space="0" w:color="auto"/>
            <w:bottom w:val="none" w:sz="0" w:space="0" w:color="auto"/>
            <w:right w:val="none" w:sz="0" w:space="0" w:color="auto"/>
          </w:divBdr>
        </w:div>
      </w:divsChild>
    </w:div>
    <w:div w:id="5780585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0575843">
      <w:bodyDiv w:val="1"/>
      <w:marLeft w:val="0"/>
      <w:marRight w:val="0"/>
      <w:marTop w:val="0"/>
      <w:marBottom w:val="0"/>
      <w:divBdr>
        <w:top w:val="none" w:sz="0" w:space="0" w:color="auto"/>
        <w:left w:val="none" w:sz="0" w:space="0" w:color="auto"/>
        <w:bottom w:val="none" w:sz="0" w:space="0" w:color="auto"/>
        <w:right w:val="none" w:sz="0" w:space="0" w:color="auto"/>
      </w:divBdr>
      <w:divsChild>
        <w:div w:id="1023362031">
          <w:marLeft w:val="0"/>
          <w:marRight w:val="0"/>
          <w:marTop w:val="0"/>
          <w:marBottom w:val="0"/>
          <w:divBdr>
            <w:top w:val="none" w:sz="0" w:space="0" w:color="auto"/>
            <w:left w:val="none" w:sz="0" w:space="0" w:color="auto"/>
            <w:bottom w:val="none" w:sz="0" w:space="0" w:color="auto"/>
            <w:right w:val="none" w:sz="0" w:space="0" w:color="auto"/>
          </w:divBdr>
        </w:div>
        <w:div w:id="1082072247">
          <w:marLeft w:val="0"/>
          <w:marRight w:val="0"/>
          <w:marTop w:val="0"/>
          <w:marBottom w:val="0"/>
          <w:divBdr>
            <w:top w:val="none" w:sz="0" w:space="0" w:color="auto"/>
            <w:left w:val="none" w:sz="0" w:space="0" w:color="auto"/>
            <w:bottom w:val="none" w:sz="0" w:space="0" w:color="auto"/>
            <w:right w:val="none" w:sz="0" w:space="0" w:color="auto"/>
          </w:divBdr>
        </w:div>
        <w:div w:id="723453437">
          <w:marLeft w:val="0"/>
          <w:marRight w:val="0"/>
          <w:marTop w:val="0"/>
          <w:marBottom w:val="0"/>
          <w:divBdr>
            <w:top w:val="none" w:sz="0" w:space="0" w:color="auto"/>
            <w:left w:val="none" w:sz="0" w:space="0" w:color="auto"/>
            <w:bottom w:val="none" w:sz="0" w:space="0" w:color="auto"/>
            <w:right w:val="none" w:sz="0" w:space="0" w:color="auto"/>
          </w:divBdr>
        </w:div>
        <w:div w:id="1001815742">
          <w:marLeft w:val="0"/>
          <w:marRight w:val="0"/>
          <w:marTop w:val="0"/>
          <w:marBottom w:val="0"/>
          <w:divBdr>
            <w:top w:val="none" w:sz="0" w:space="0" w:color="auto"/>
            <w:left w:val="none" w:sz="0" w:space="0" w:color="auto"/>
            <w:bottom w:val="none" w:sz="0" w:space="0" w:color="auto"/>
            <w:right w:val="none" w:sz="0" w:space="0" w:color="auto"/>
          </w:divBdr>
        </w:div>
        <w:div w:id="1724135473">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428075">
      <w:bodyDiv w:val="1"/>
      <w:marLeft w:val="0"/>
      <w:marRight w:val="0"/>
      <w:marTop w:val="0"/>
      <w:marBottom w:val="0"/>
      <w:divBdr>
        <w:top w:val="none" w:sz="0" w:space="0" w:color="auto"/>
        <w:left w:val="none" w:sz="0" w:space="0" w:color="auto"/>
        <w:bottom w:val="none" w:sz="0" w:space="0" w:color="auto"/>
        <w:right w:val="none" w:sz="0" w:space="0" w:color="auto"/>
      </w:divBdr>
    </w:div>
    <w:div w:id="121847371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0763566">
      <w:bodyDiv w:val="1"/>
      <w:marLeft w:val="0"/>
      <w:marRight w:val="0"/>
      <w:marTop w:val="0"/>
      <w:marBottom w:val="0"/>
      <w:divBdr>
        <w:top w:val="none" w:sz="0" w:space="0" w:color="auto"/>
        <w:left w:val="none" w:sz="0" w:space="0" w:color="auto"/>
        <w:bottom w:val="none" w:sz="0" w:space="0" w:color="auto"/>
        <w:right w:val="none" w:sz="0" w:space="0" w:color="auto"/>
      </w:divBdr>
    </w:div>
    <w:div w:id="1565263861">
      <w:bodyDiv w:val="1"/>
      <w:marLeft w:val="0"/>
      <w:marRight w:val="0"/>
      <w:marTop w:val="0"/>
      <w:marBottom w:val="0"/>
      <w:divBdr>
        <w:top w:val="none" w:sz="0" w:space="0" w:color="auto"/>
        <w:left w:val="none" w:sz="0" w:space="0" w:color="auto"/>
        <w:bottom w:val="none" w:sz="0" w:space="0" w:color="auto"/>
        <w:right w:val="none" w:sz="0" w:space="0" w:color="auto"/>
      </w:divBdr>
    </w:div>
    <w:div w:id="1620448743">
      <w:bodyDiv w:val="1"/>
      <w:marLeft w:val="0"/>
      <w:marRight w:val="0"/>
      <w:marTop w:val="0"/>
      <w:marBottom w:val="0"/>
      <w:divBdr>
        <w:top w:val="none" w:sz="0" w:space="0" w:color="auto"/>
        <w:left w:val="none" w:sz="0" w:space="0" w:color="auto"/>
        <w:bottom w:val="none" w:sz="0" w:space="0" w:color="auto"/>
        <w:right w:val="none" w:sz="0" w:space="0" w:color="auto"/>
      </w:divBdr>
    </w:div>
    <w:div w:id="2063794585">
      <w:bodyDiv w:val="1"/>
      <w:marLeft w:val="0"/>
      <w:marRight w:val="0"/>
      <w:marTop w:val="0"/>
      <w:marBottom w:val="0"/>
      <w:divBdr>
        <w:top w:val="none" w:sz="0" w:space="0" w:color="auto"/>
        <w:left w:val="none" w:sz="0" w:space="0" w:color="auto"/>
        <w:bottom w:val="none" w:sz="0" w:space="0" w:color="auto"/>
        <w:right w:val="none" w:sz="0" w:space="0" w:color="auto"/>
      </w:divBdr>
    </w:div>
    <w:div w:id="210483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6bis-e/Inbox/R2-220000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bis-e/Inbox/R2-220000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5AIRPNAIUNRU-490051479-3925</_dlc_DocId>
    <_dlc_DocIdUrl xmlns="71c5aaf6-e6ce-465b-b873-5148d2a4c105">
      <Url>https://nokia.sharepoint.com/sites/c5g/projects/FAAS/_layouts/15/DocIdRedir.aspx?ID=5AIRPNAIUNRU-490051479-3925</Url>
      <Description>5AIRPNAIUNRU-490051479-3925</Description>
    </_dlc_DocIdUrl>
    <Document_x0020_category xmlns="3b34c8f0-1ef5-4d1e-bb66-517ce7fe7356" xsi:nil="true"/>
    <_Flow_SignoffStatus xmlns="bd98b143-97af-43fb-a8de-63b93b944041"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53BAA3F-5499-4AE0-96DD-DCBCCCC92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726</Words>
  <Characters>3963</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NSB</cp:lastModifiedBy>
  <cp:revision>2</cp:revision>
  <dcterms:created xsi:type="dcterms:W3CDTF">2022-01-11T09:50:00Z</dcterms:created>
  <dcterms:modified xsi:type="dcterms:W3CDTF">2022-01-11T09:50:00Z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bb3a1a38-a0ed-4409-8c0d-4a9d82217d5f</vt:lpwstr>
  </property>
</Properties>
</file>